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B5" w:rsidRDefault="0054765D">
      <w:pPr>
        <w:ind w:firstLine="3640"/>
        <w:rPr>
          <w:rFonts w:ascii="ＭＳ Ｐ明朝" w:eastAsia="ＭＳ Ｐ明朝" w:hAnsi="ＭＳ Ｐ明朝"/>
          <w:sz w:val="2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6"/>
        </w:rPr>
        <w:t>【発熱外来フローチャート】</w:t>
      </w: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4091305</wp:posOffset>
                </wp:positionH>
                <wp:positionV relativeFrom="paragraph">
                  <wp:posOffset>33655</wp:posOffset>
                </wp:positionV>
                <wp:extent cx="1651000" cy="279400"/>
                <wp:effectExtent l="635" t="635" r="29845" b="10795"/>
                <wp:wrapNone/>
                <wp:docPr id="10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</w:rPr>
                              <w:t>患者から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</w:rPr>
                              <w:t>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style="mso-wrap-distance-right:9pt;mso-wrap-distance-bottom:0pt;margin-top:2.65pt;mso-position-vertical-relative:text;mso-position-horizontal-relative:margin;v-text-anchor:middle;position:absolute;height:22pt;mso-wrap-distance-top:0pt;width:130pt;mso-wrap-distance-left:9pt;margin-left:322.14pt;z-index:3;" o:spid="_x0000_s1026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6"/>
                        </w:rPr>
                        <w:t>患者から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6"/>
                        </w:rPr>
                        <w:t>TEL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6"/>
                        </w:rPr>
                        <w:t>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351155</wp:posOffset>
                </wp:positionH>
                <wp:positionV relativeFrom="paragraph">
                  <wp:posOffset>33655</wp:posOffset>
                </wp:positionV>
                <wp:extent cx="1695450" cy="292100"/>
                <wp:effectExtent l="635" t="635" r="29845" b="1079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BB5" w:rsidRDefault="0054765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</w:rPr>
                              <w:t>患者が直接来院時</w:t>
                            </w:r>
                          </w:p>
                          <w:p w:rsidR="00394BB5" w:rsidRDefault="00394BB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394BB5" w:rsidRDefault="00394BB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2.65pt;mso-position-vertical-relative:text;mso-position-horizontal-relative:margin;v-text-anchor:middle;position:absolute;height:23pt;mso-wrap-distance-top:0pt;width:133.5pt;mso-wrap-distance-left:9pt;margin-left:27.65pt;z-index:2;" o:spid="_x0000_s1027" o:allowincell="t" o:allowoverlap="t" filled="t" fillcolor="#ffffff [3212]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6"/>
                        </w:rPr>
                        <w:t>患者が直接来院時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135255</wp:posOffset>
                </wp:positionV>
                <wp:extent cx="190500" cy="177800"/>
                <wp:effectExtent l="1270" t="635" r="30480" b="10795"/>
                <wp:wrapNone/>
                <wp:docPr id="1028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78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style="mso-wrap-distance-right:9pt;mso-wrap-distance-bottom:0pt;margin-top:10.65pt;mso-position-vertical-relative:text;mso-position-horizontal-relative:text;position:absolute;height:14pt;mso-wrap-distance-top:0pt;width:15pt;mso-wrap-distance-left:9pt;margin-left:87.65pt;z-index:10;" o:spid="_x0000_s1028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119380</wp:posOffset>
                </wp:positionV>
                <wp:extent cx="180975" cy="171450"/>
                <wp:effectExtent l="1270" t="635" r="30480" b="10795"/>
                <wp:wrapNone/>
                <wp:docPr id="102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style="mso-wrap-distance-right:9pt;mso-wrap-distance-bottom:0pt;margin-top:9.4pt;mso-position-vertical-relative:text;mso-position-horizontal-relative:text;position:absolute;height:13.5pt;mso-wrap-distance-top:0pt;width:14.25pt;mso-wrap-distance-left:9pt;margin-left:380.9pt;z-index:4;" o:spid="_x0000_s1029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3164205</wp:posOffset>
                </wp:positionH>
                <wp:positionV relativeFrom="paragraph">
                  <wp:posOffset>29845</wp:posOffset>
                </wp:positionV>
                <wp:extent cx="3619500" cy="2924175"/>
                <wp:effectExtent l="635" t="635" r="29845" b="10795"/>
                <wp:wrapNone/>
                <wp:docPr id="103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受付係保健師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（内線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864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865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①総務課からの電話を受け、電話を通し問診票に記入する。</w:t>
                            </w:r>
                          </w:p>
                          <w:p w:rsidR="00394BB5" w:rsidRDefault="0054765D">
                            <w:pPr>
                              <w:ind w:left="220" w:hanging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②患者へ来院時間と相馬市発熱外来専用駐車場へ</w:t>
                            </w:r>
                          </w:p>
                          <w:p w:rsidR="00394BB5" w:rsidRDefault="0054765D">
                            <w:pPr>
                              <w:ind w:left="220" w:hanging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来る事、又、着いたら受付に電話するよう説明する。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★マスク着用、保険証持参で来院のこと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③患者から電話が来たら、自家用車内又は待合室へ案内し、</w:t>
                            </w:r>
                            <w:bookmarkStart w:id="1" w:name="_Hlk36916534"/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体温と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ｐ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を測定し、</w:t>
                            </w:r>
                            <w:bookmarkEnd w:id="1"/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指示があるまで待機するよう説明する。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④電話で医事課職員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(158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へ患者名、生年月日、住所を伝え、受付を依頼する。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保健師は、保険証を確認して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患者へ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返却する。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0" style="mso-wrap-distance-right:9pt;mso-wrap-distance-bottom:0pt;margin-top:2.35pt;mso-position-vertical-relative:text;mso-position-horizontal-relative:margin;v-text-anchor:middle;position:absolute;height:230.25pt;mso-wrap-distance-top:0pt;width:285pt;mso-wrap-distance-left:9pt;margin-left:249.15pt;z-index:7;" o:spid="_x0000_s1030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受付係保健師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（内線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864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・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865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①総務課からの電話を受け、電話を通し問診票に記入する。</w:t>
                      </w:r>
                    </w:p>
                    <w:p>
                      <w:pPr>
                        <w:pStyle w:val="0"/>
                        <w:ind w:left="220" w:hanging="22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②患者へ来院時間と相馬市発熱外来専用駐車場へ</w:t>
                      </w:r>
                    </w:p>
                    <w:p>
                      <w:pPr>
                        <w:pStyle w:val="0"/>
                        <w:ind w:left="220" w:hanging="22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来る事、又、着いたら受付に電話するよう説明する。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★マスク着用、保険証持参で来院のこと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③患者から電話が来たら、自家用車内又は待合室へ案内し、</w:t>
                      </w:r>
                      <w:bookmarkStart w:id="1" w:name="_Hlk36916534"/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体温と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S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ｐ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O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を測定し、</w:t>
                      </w:r>
                      <w:bookmarkEnd w:id="1"/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指示があるまで待機するよう説明する。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④電話で医事課職員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(158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番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へ患者名、生年月日、住所を伝え、受付を依頼する。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⑤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保健師は、保険証を確認して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患者へ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返却する。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109855</wp:posOffset>
                </wp:positionV>
                <wp:extent cx="2927350" cy="1905000"/>
                <wp:effectExtent l="635" t="635" r="29845" b="10795"/>
                <wp:wrapNone/>
                <wp:docPr id="1031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bookmarkStart w:id="2" w:name="_Hlk36415109"/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u w:val="single"/>
                              </w:rPr>
                              <w:t>問診係保健師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  <w:t>（</w:t>
                            </w:r>
                            <w:bookmarkEnd w:id="2"/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  <w:t>内線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  <w:t>864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  <w:t>865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①患者に問診票の記入を依頼する。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②患者にパンフレット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相馬市発熱外来の診察をお受けになる方へ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を渡す。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③自家用車内</w:t>
                            </w:r>
                            <w:bookmarkStart w:id="3" w:name="_Hlk36915906"/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又は待合室へ案内後、</w:t>
                            </w:r>
                            <w:bookmarkEnd w:id="3"/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体温と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ｐ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を測定し、指示があるまで待機するよう説明する。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④問診票を受付係保健師へ渡す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394BB5" w:rsidRDefault="00394BB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4" style="mso-wrap-distance-right:9pt;mso-wrap-distance-bottom:0pt;margin-top:8.65pt;mso-position-vertical-relative:text;mso-position-horizontal-relative:margin;v-text-anchor:middle;position:absolute;height:150pt;mso-wrap-distance-top:0pt;width:230.5pt;mso-wrap-distance-left:9pt;margin-left:1.1399999999999999pt;z-index:8;" o:spid="_x0000_s1031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bookmarkStart w:id="4" w:name="_Hlk36415109"/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問診係保健師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（</w:t>
                      </w:r>
                      <w:bookmarkEnd w:id="4"/>
                      <w:r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内線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864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・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865</w:t>
                      </w:r>
                      <w:r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①患者に問診票の記入を依頼する。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②患者にパンフレット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相馬市発熱外来の診察をお受けになる方へ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を渡す。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③自家用車内</w:t>
                      </w:r>
                      <w:bookmarkStart w:id="5" w:name="_Hlk36915906"/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又は待合室へ案内後、</w:t>
                      </w:r>
                      <w:bookmarkEnd w:id="5"/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体温と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S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ｐ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O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2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を測定し、指示があるまで待機するよう説明する。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④問診票を受付係保健師へ渡す。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217805</wp:posOffset>
                </wp:positionV>
                <wp:extent cx="196850" cy="114300"/>
                <wp:effectExtent l="1270" t="635" r="30480" b="10795"/>
                <wp:wrapNone/>
                <wp:docPr id="1032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style="mso-wrap-distance-right:9pt;mso-wrap-distance-bottom:0pt;margin-top:17.14pt;mso-position-vertical-relative:text;mso-position-horizontal-relative:text;position:absolute;height:9pt;mso-wrap-distance-top:0pt;width:15.5pt;mso-wrap-distance-left:9pt;margin-left:88.15pt;z-index:6;" o:spid="_x0000_s1032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128905</wp:posOffset>
                </wp:positionV>
                <wp:extent cx="2933700" cy="762000"/>
                <wp:effectExtent l="635" t="635" r="29845" b="10795"/>
                <wp:wrapNone/>
                <wp:docPr id="1033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u w:val="single"/>
                              </w:rPr>
                              <w:t>受付保健師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は電話で医事課職員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(158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へ患者名、生年月日、住所を伝え受付を依頼する。</w:t>
                            </w:r>
                          </w:p>
                          <w:p w:rsidR="00394BB5" w:rsidRDefault="00394BB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6" style="mso-wrap-distance-right:9pt;mso-wrap-distance-bottom:0pt;margin-top:10.15pt;mso-position-vertical-relative:text;mso-position-horizontal-relative:margin;v-text-anchor:middle;position:absolute;height:60pt;mso-wrap-distance-top:0pt;width:231pt;mso-wrap-distance-left:9pt;margin-left:0.15pt;z-index:9;" o:spid="_x0000_s1033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受付保健師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は電話で医事課職員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(158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番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へ患者名、生年月日、住所を伝え受付を依頼する。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8255</wp:posOffset>
                </wp:positionV>
                <wp:extent cx="209550" cy="190500"/>
                <wp:effectExtent l="1270" t="635" r="30480" b="10795"/>
                <wp:wrapNone/>
                <wp:docPr id="103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4" style="mso-wrap-distance-right:9pt;mso-wrap-distance-bottom:0pt;margin-top:0.65pt;mso-position-vertical-relative:text;mso-position-horizontal-relative:text;position:absolute;height:15pt;mso-wrap-distance-top:0pt;width:16.5pt;mso-wrap-distance-left:9pt;margin-left:388.15pt;z-index:22;" o:spid="_x0000_s1034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225425</wp:posOffset>
                </wp:positionV>
                <wp:extent cx="2927350" cy="520700"/>
                <wp:effectExtent l="635" t="635" r="29845" b="10795"/>
                <wp:wrapNone/>
                <wp:docPr id="10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医事課職員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は受付を行い、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票を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受付係保健師へ渡す。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5" style="mso-wrap-distance-right:9pt;mso-wrap-distance-bottom:0pt;margin-top:17.75pt;mso-position-vertical-relative:text;mso-position-horizontal-relative:margin;v-text-anchor:middle;position:absolute;height:41pt;mso-wrap-distance-top:0pt;width:230.5pt;mso-wrap-distance-left:9pt;margin-left:276pt;z-index:29;" o:spid="_x0000_s1035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医事課職員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は受付を行い、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受付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票を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受付係保健師へ渡す。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211455</wp:posOffset>
                </wp:positionV>
                <wp:extent cx="2927350" cy="520700"/>
                <wp:effectExtent l="635" t="635" r="29845" b="10795"/>
                <wp:wrapNone/>
                <wp:docPr id="1036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医事課職員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は受付を行い、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票を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受付係保健師へ渡す。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0" style="mso-wrap-distance-right:9pt;mso-wrap-distance-bottom:0pt;margin-top:16.64pt;mso-position-vertical-relative:text;mso-position-horizontal-relative:margin;v-text-anchor:middle;position:absolute;height:41pt;mso-wrap-distance-top:0pt;width:230.5pt;mso-wrap-distance-left:9pt;margin-left:1.65pt;z-index:25;" o:spid="_x0000_s1036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医事課職員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は受付を行い、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受付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票を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受付係保健師へ渡す。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6350</wp:posOffset>
                </wp:positionV>
                <wp:extent cx="196850" cy="165100"/>
                <wp:effectExtent l="1270" t="635" r="30480" b="10795"/>
                <wp:wrapNone/>
                <wp:docPr id="1037" name="矢印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651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9" style="mso-wrap-distance-right:9pt;mso-wrap-distance-bottom:0pt;margin-top:0.5pt;mso-position-vertical-relative:text;mso-position-horizontal-relative:text;position:absolute;height:13pt;mso-wrap-distance-top:0pt;width:15.5pt;mso-wrap-distance-left:9pt;margin-left:88.5pt;z-index:24;" o:spid="_x0000_s1037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margin">
                  <wp:posOffset>3403600</wp:posOffset>
                </wp:positionH>
                <wp:positionV relativeFrom="paragraph">
                  <wp:posOffset>215900</wp:posOffset>
                </wp:positionV>
                <wp:extent cx="3136900" cy="781050"/>
                <wp:effectExtent l="635" t="635" r="29845" b="10795"/>
                <wp:wrapNone/>
                <wp:docPr id="1038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受付係保健師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は、受付票、問診票、待機場所カードを受付にまわし、電話で外来看護師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(88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へ患者が来院した事を伝える。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9" style="mso-wrap-distance-right:9pt;mso-wrap-distance-bottom:0pt;margin-top:17pt;mso-position-vertical-relative:text;mso-position-horizontal-relative:margin;v-text-anchor:middle;position:absolute;height:61.5pt;mso-wrap-distance-top:0pt;width:247pt;mso-wrap-distance-left:9pt;margin-left:268pt;z-index:30;" o:spid="_x0000_s1038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受付係保健師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は、受付票、問診票、待機場所カードを受付にまわし、電話で外来看護師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(88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6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番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へ患者が来院した事を伝える。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33655</wp:posOffset>
                </wp:positionV>
                <wp:extent cx="215900" cy="158750"/>
                <wp:effectExtent l="1270" t="635" r="30480" b="10795"/>
                <wp:wrapNone/>
                <wp:docPr id="1039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8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style="mso-wrap-distance-right:9pt;mso-wrap-distance-bottom:0pt;margin-top:2.65pt;mso-position-vertical-relative:text;mso-position-horizontal-relative:text;position:absolute;height:12.5pt;mso-wrap-distance-top:0pt;width:17pt;mso-wrap-distance-left:9pt;margin-left:387.15pt;z-index:11;" o:spid="_x0000_s1039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65405</wp:posOffset>
                </wp:positionV>
                <wp:extent cx="234950" cy="146050"/>
                <wp:effectExtent l="1270" t="635" r="30480" b="10795"/>
                <wp:wrapNone/>
                <wp:docPr id="1040" name="矢印: 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46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1" style="mso-wrap-distance-right:9pt;mso-wrap-distance-bottom:0pt;margin-top:5.15pt;mso-position-vertical-relative:text;mso-position-horizontal-relative:text;position:absolute;height:11.5pt;mso-wrap-distance-top:0pt;width:18.5pt;mso-wrap-distance-left:9pt;margin-left:88.15pt;z-index:26;" o:spid="_x0000_s1040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14605</wp:posOffset>
                </wp:positionV>
                <wp:extent cx="3136900" cy="781050"/>
                <wp:effectExtent l="635" t="635" r="29845" b="10795"/>
                <wp:wrapNone/>
                <wp:docPr id="1041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受付係保健師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受付票、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問診票、待機場所カードを受付にまわし、電話で外来看護師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(88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へ患者が来院した事を伝える。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2" style="mso-wrap-distance-right:9pt;mso-wrap-distance-bottom:0pt;margin-top:1.1399999999999999pt;mso-position-vertical-relative:text;mso-position-horizontal-relative:margin;v-text-anchor:middle;position:absolute;height:61.5pt;mso-wrap-distance-top:0pt;width:247pt;mso-wrap-distance-left:9pt;margin-left:2.65pt;z-index:27;" o:spid="_x0000_s1041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受付係保健師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は、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受付票、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問診票、待機場所カードを受付にまわし、電話で外来看護師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(88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6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番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へ患者が来院した事を伝える。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133350</wp:posOffset>
                </wp:positionV>
                <wp:extent cx="215900" cy="158750"/>
                <wp:effectExtent l="1270" t="635" r="30480" b="10795"/>
                <wp:wrapNone/>
                <wp:docPr id="1042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8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4" style="mso-wrap-distance-right:9pt;mso-wrap-distance-bottom:0pt;margin-top:10.5pt;mso-position-vertical-relative:text;mso-position-horizontal-relative:text;position:absolute;height:12.5pt;mso-wrap-distance-top:0pt;width:17pt;mso-wrap-distance-left:9pt;margin-left:88.5pt;z-index:28;" o:spid="_x0000_s1042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107950</wp:posOffset>
                </wp:positionV>
                <wp:extent cx="215900" cy="158750"/>
                <wp:effectExtent l="1270" t="635" r="30480" b="10795"/>
                <wp:wrapNone/>
                <wp:docPr id="1043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8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8" style="mso-wrap-distance-right:9pt;mso-wrap-distance-bottom:0pt;margin-top:8.5pt;mso-position-vertical-relative:text;mso-position-horizontal-relative:text;position:absolute;height:12.5pt;mso-wrap-distance-top:0pt;width:17pt;mso-wrap-distance-left:9pt;margin-left:388.5pt;z-index:23;" o:spid="_x0000_s1043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394BB5" w:rsidRDefault="005476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46355</wp:posOffset>
                </wp:positionH>
                <wp:positionV relativeFrom="paragraph">
                  <wp:posOffset>97155</wp:posOffset>
                </wp:positionV>
                <wp:extent cx="6718300" cy="971550"/>
                <wp:effectExtent l="635" t="635" r="29845" b="10795"/>
                <wp:wrapNone/>
                <wp:docPr id="1044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外来看護師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</w:p>
                          <w:p w:rsidR="00394BB5" w:rsidRDefault="0054765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受付へ受付票、問診票を取りに行く。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②待機場所カードを確認し待機場所へ行き、患者確認後、患者を診察室へ誘導する。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③医師会医師へ連絡する。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7" style="mso-wrap-distance-right:9pt;mso-wrap-distance-bottom:0pt;margin-top:7.65pt;mso-position-vertical-relative:text;mso-position-horizontal-relative:margin;v-text-anchor:middle;position:absolute;height:76.5pt;mso-wrap-distance-top:0pt;width:529pt;mso-wrap-distance-left:9pt;margin-left:3.65pt;z-index:5;" o:spid="_x0000_s1044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外来看護師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受付へ受付票、問診票を取りに行く。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②待機場所カードを確認し待機場所へ行き、患者確認後、患者を診察室へ誘導する。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③医師会医師へ連絡する。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394BB5">
      <w:pPr>
        <w:rPr>
          <w:rFonts w:ascii="ＭＳ Ｐ明朝" w:eastAsia="ＭＳ Ｐ明朝" w:hAnsi="ＭＳ Ｐ明朝"/>
          <w:sz w:val="22"/>
        </w:rPr>
      </w:pPr>
    </w:p>
    <w:p w:rsidR="00394BB5" w:rsidRDefault="0054765D">
      <w:pPr>
        <w:tabs>
          <w:tab w:val="left" w:pos="4270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2199005</wp:posOffset>
                </wp:positionV>
                <wp:extent cx="5365750" cy="971550"/>
                <wp:effectExtent l="635" t="635" r="29845" b="10795"/>
                <wp:wrapNone/>
                <wp:docPr id="1045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外来看護師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は①検査結果が出るまで患者を自家用車又は待合室で待機させる。②結果が出たら診察室へ患者を誘導する。③指示の処方薬を準備し患者へ説明後、医事課へ連絡し会計を依頼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する。④患者に健康観察経過表を渡し、帰宅後毎日記録し、症状悪化時は再診するよう説明する。</w:t>
                            </w:r>
                          </w:p>
                          <w:p w:rsidR="00394BB5" w:rsidRDefault="00394BB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6" style="mso-wrap-distance-right:9pt;mso-wrap-distance-bottom:0pt;margin-top:173.15pt;mso-position-vertical-relative:text;mso-position-horizontal-relative:margin;v-text-anchor:middle;position:absolute;height:76.5pt;mso-wrap-distance-top:0pt;width:422.5pt;mso-wrap-distance-left:9pt;margin-left:4.6500000000000004pt;z-index:16;" o:spid="_x0000_s1045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外来看護師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は①検査結果が出るまで患者を自家用車又は待合室で待機させる。②結果が出たら診察室へ患者を誘導する。③指示の処方薬を準備し患者へ説明後、医事課へ連絡し会計を依頼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する。④患者に健康観察経過表を渡し、帰宅後毎日記録し、症状悪化時は再診するよう説明する。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1087755</wp:posOffset>
                </wp:positionV>
                <wp:extent cx="5302250" cy="508000"/>
                <wp:effectExtent l="635" t="635" r="29845" b="10795"/>
                <wp:wrapNone/>
                <wp:docPr id="104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外来看護師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は、採血を処置室で行い、レントゲン撮影時は放射線科へ連絡し、指示の時間に患者を特診室へ誘導する。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1" style="mso-wrap-distance-right:9pt;mso-wrap-distance-bottom:0pt;margin-top:85.65pt;mso-position-vertical-relative:text;mso-position-horizontal-relative:margin;v-text-anchor:middle;position:absolute;height:40pt;mso-wrap-distance-top:0pt;width:417.5pt;mso-wrap-distance-left:9pt;margin-left:4.1500000000000004pt;z-index:14;" o:spid="_x0000_s1046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外来看護師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は、採血を処置室で行い、レントゲン撮影時は放射線科へ連絡し、指示の時間に患者を特診室へ誘導する。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3316605</wp:posOffset>
                </wp:positionV>
                <wp:extent cx="3911600" cy="615950"/>
                <wp:effectExtent l="635" t="635" r="29845" b="10795"/>
                <wp:wrapNone/>
                <wp:docPr id="1047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医事課職員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は一時金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円を患者から受け取り領収書を渡し、後日会計時、その領収書を持参するよう説明する。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9" style="mso-wrap-distance-right:9pt;mso-wrap-distance-bottom:0pt;margin-top:261.14pt;mso-position-vertical-relative:text;mso-position-horizontal-relative:margin;v-text-anchor:middle;position:absolute;height:48.5pt;mso-wrap-distance-top:0pt;width:308pt;mso-wrap-distance-left:9pt;margin-left:4.6500000000000004pt;z-index:20;" o:spid="_x0000_s1047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医事課職員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は一時金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3000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円を患者から受け取り領収書を渡し、後日会計時、その領収書を持参するよう説明する。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3187700</wp:posOffset>
                </wp:positionV>
                <wp:extent cx="215900" cy="101600"/>
                <wp:effectExtent l="1905" t="635" r="31115" b="10795"/>
                <wp:wrapNone/>
                <wp:docPr id="1048" name="矢印: 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1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8" style="mso-wrap-distance-right:9pt;mso-wrap-distance-bottom:0pt;margin-top:251pt;mso-position-vertical-relative:text;mso-position-horizontal-relative:text;position:absolute;height:8pt;mso-wrap-distance-top:0pt;width:17pt;mso-wrap-distance-left:9pt;margin-left:91pt;z-index:19;" o:spid="_x0000_s1048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2078355</wp:posOffset>
                </wp:positionV>
                <wp:extent cx="215900" cy="101600"/>
                <wp:effectExtent l="1905" t="635" r="31115" b="10795"/>
                <wp:wrapNone/>
                <wp:docPr id="1049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1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style="mso-wrap-distance-right:9pt;mso-wrap-distance-bottom:0pt;margin-top:163.65pt;mso-position-vertical-relative:text;mso-position-horizontal-relative:text;position:absolute;height:8pt;mso-wrap-distance-top:0pt;width:17pt;mso-wrap-distance-left:9pt;margin-left:92.65pt;z-index:15;" o:spid="_x0000_s1049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1760855</wp:posOffset>
                </wp:positionV>
                <wp:extent cx="3314700" cy="292100"/>
                <wp:effectExtent l="635" t="635" r="29845" b="10795"/>
                <wp:wrapNone/>
                <wp:docPr id="1050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放射線技師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は特診室でレントゲン撮影を行う。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4" style="mso-wrap-distance-right:9pt;mso-wrap-distance-bottom:0pt;margin-top:138.65pt;mso-position-vertical-relative:text;mso-position-horizontal-relative:margin;v-text-anchor:middle;position:absolute;height:23pt;mso-wrap-distance-top:0pt;width:261pt;mso-wrap-distance-left:9pt;margin-left:5.65pt;z-index:18;" o:spid="_x0000_s1050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放射線技師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は特診室でレントゲン撮影を行う。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1614805</wp:posOffset>
                </wp:positionV>
                <wp:extent cx="215900" cy="107950"/>
                <wp:effectExtent l="1905" t="635" r="31115" b="10795"/>
                <wp:wrapNone/>
                <wp:docPr id="1051" name="矢印: 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7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3" style="mso-wrap-distance-right:9pt;mso-wrap-distance-bottom:0pt;margin-top:127.15pt;mso-position-vertical-relative:text;mso-position-horizontal-relative:text;position:absolute;height:8.5pt;mso-wrap-distance-top:0pt;width:17pt;mso-wrap-distance-left:9pt;margin-left:91.65pt;z-index:17;" o:spid="_x0000_s1051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948055</wp:posOffset>
                </wp:positionV>
                <wp:extent cx="285750" cy="660400"/>
                <wp:effectExtent l="1270" t="635" r="30480" b="10795"/>
                <wp:wrapNone/>
                <wp:docPr id="1052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60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5" style="mso-wrap-distance-right:9pt;mso-wrap-distance-bottom:0pt;margin-top:74.650000000000006pt;mso-position-vertical-relative:text;mso-position-horizontal-relative:text;position:absolute;height:52pt;mso-wrap-distance-top:0pt;width:22.5pt;mso-wrap-distance-left:9pt;margin-left:469.65pt;z-index:13;" o:spid="_x0000_s1052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margin">
                  <wp:posOffset>5526405</wp:posOffset>
                </wp:positionH>
                <wp:positionV relativeFrom="paragraph">
                  <wp:posOffset>1640205</wp:posOffset>
                </wp:positionV>
                <wp:extent cx="1301750" cy="2139950"/>
                <wp:effectExtent l="635" t="635" r="29845" b="10795"/>
                <wp:wrapNone/>
                <wp:docPr id="1053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213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外来看護師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は、新型コロナウイルス感染症が疑われる場合、外来師長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へ連絡する。</w:t>
                            </w:r>
                          </w:p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</w:rPr>
                              <w:t>➡その後は院内マニュアルに準ずる。</w:t>
                            </w:r>
                          </w:p>
                          <w:p w:rsidR="00394BB5" w:rsidRDefault="00394BB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9" style="mso-wrap-distance-right:9pt;mso-wrap-distance-bottom:0pt;margin-top:129.15pt;mso-position-vertical-relative:text;mso-position-horizontal-relative:margin;v-text-anchor:middle;position:absolute;height:168.5pt;mso-wrap-distance-top:0pt;width:102.5pt;mso-wrap-distance-left:9pt;margin-left:435.15pt;z-index:21;" o:spid="_x0000_s1053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00000" w:themeColor="text1"/>
                          <w:sz w:val="24"/>
                          <w:u w:val="single" w:color="auto"/>
                        </w:rPr>
                        <w:t>外来看護師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は、新型コロナウイルス感染症が疑われる場合、外来師長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  <w:t>8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24</w:t>
                      </w:r>
                      <w:bookmarkStart w:id="7" w:name="_GoBack"/>
                      <w:bookmarkEnd w:id="7"/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番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へ連絡する。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24"/>
                        </w:rPr>
                        <w:t>➡その後は院内マニュアルに準ずる。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935355</wp:posOffset>
                </wp:positionV>
                <wp:extent cx="260350" cy="120650"/>
                <wp:effectExtent l="1905" t="635" r="31115" b="10795"/>
                <wp:wrapNone/>
                <wp:docPr id="1054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20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style="mso-wrap-distance-right:9pt;mso-wrap-distance-bottom:0pt;margin-top:73.650000000000006pt;mso-position-vertical-relative:text;mso-position-horizontal-relative:text;position:absolute;height:9.5pt;mso-wrap-distance-top:0pt;width:20.5pt;mso-wrap-distance-left:9pt;margin-left:90.65pt;z-index:12;" o:spid="_x0000_s1054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579755</wp:posOffset>
                </wp:positionV>
                <wp:extent cx="6686550" cy="323850"/>
                <wp:effectExtent l="635" t="635" r="29845" b="10795"/>
                <wp:wrapNone/>
                <wp:docPr id="1055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4BB5" w:rsidRDefault="0054765D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午前は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u w:val="single"/>
                              </w:rPr>
                              <w:t>相馬中央病院医師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u w:val="single"/>
                              </w:rPr>
                              <w:t>当院医師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、午後は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u w:val="single"/>
                              </w:rPr>
                              <w:t>医師会医師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が診察する。</w:t>
                            </w:r>
                          </w:p>
                          <w:p w:rsidR="00394BB5" w:rsidRDefault="00394BB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0" style="mso-wrap-distance-right:9pt;mso-wrap-distance-bottom:0pt;margin-top:45.65pt;mso-position-vertical-relative:text;mso-position-horizontal-relative:margin;v-text-anchor:middle;position:absolute;height:25.5pt;mso-wrap-distance-top:0pt;width:526.5pt;mso-wrap-distance-left:9pt;margin-left:5.15pt;z-index:31;" o:spid="_x0000_s1055" o:allowincell="t" o:allowoverlap="t" filled="t" fillcolor="#ffffff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午前は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相馬中央病院医師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又は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当院医師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、午後は</w:t>
                      </w: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  <w:u w:val="single" w:color="auto"/>
                        </w:rPr>
                        <w:t>医師会医師</w:t>
                      </w:r>
                      <w:r>
                        <w:rPr>
                          <w:rFonts w:hint="eastAsia" w:ascii="ＭＳ Ｐ明朝" w:hAnsi="ＭＳ Ｐ明朝" w:eastAsia="ＭＳ Ｐ明朝"/>
                          <w:sz w:val="24"/>
                        </w:rPr>
                        <w:t>が診察する。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400050</wp:posOffset>
                </wp:positionV>
                <wp:extent cx="215900" cy="158750"/>
                <wp:effectExtent l="1270" t="635" r="30480" b="10795"/>
                <wp:wrapNone/>
                <wp:docPr id="1056" name="矢印: 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8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1" style="mso-wrap-distance-right:9pt;mso-wrap-distance-bottom:0pt;margin-top:31.5pt;mso-position-vertical-relative:text;mso-position-horizontal-relative:text;position:absolute;height:12.5pt;mso-wrap-distance-top:0pt;width:17pt;mso-wrap-distance-left:9pt;margin-left:246pt;z-index:32;" o:spid="_x0000_s1056" o:allowincell="t" o:allowoverlap="t" filled="t" fillcolor="#4472c4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Ｐ明朝" w:eastAsia="ＭＳ Ｐ明朝" w:hAnsi="ＭＳ Ｐ明朝"/>
          <w:sz w:val="22"/>
        </w:rPr>
        <w:tab/>
      </w:r>
    </w:p>
    <w:sectPr w:rsidR="00394BB5"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65D">
      <w:r>
        <w:separator/>
      </w:r>
    </w:p>
  </w:endnote>
  <w:endnote w:type="continuationSeparator" w:id="0">
    <w:p w:rsidR="00000000" w:rsidRDefault="005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65D">
      <w:r>
        <w:separator/>
      </w:r>
    </w:p>
  </w:footnote>
  <w:footnote w:type="continuationSeparator" w:id="0">
    <w:p w:rsidR="00000000" w:rsidRDefault="0054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4382950"/>
    <w:lvl w:ilvl="0" w:tplc="BD7A7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B5"/>
    <w:rsid w:val="00394BB5"/>
    <w:rsid w:val="005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837545-0D2A-4BAA-AE5B-6991154F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Subtitle"/>
    <w:basedOn w:val="a"/>
    <w:next w:val="a"/>
    <w:link w:val="a9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9">
    <w:name w:val="副題 (文字)"/>
    <w:basedOn w:val="a0"/>
    <w:link w:val="a8"/>
    <w:rPr>
      <w:rFonts w:asciiTheme="majorHAnsi" w:eastAsia="ＭＳ ゴシック" w:hAnsiTheme="majorHAnsi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片平　正秀</dc:creator>
  <cp:lastModifiedBy>横山英彦</cp:lastModifiedBy>
  <cp:revision>2</cp:revision>
  <cp:lastPrinted>2020-04-09T09:30:00Z</cp:lastPrinted>
  <dcterms:created xsi:type="dcterms:W3CDTF">2020-04-09T23:55:00Z</dcterms:created>
  <dcterms:modified xsi:type="dcterms:W3CDTF">2020-04-09T23:55:00Z</dcterms:modified>
</cp:coreProperties>
</file>